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87" w:rsidRPr="00A629CA" w:rsidRDefault="00D54A15" w:rsidP="00A629CA">
      <w:pPr>
        <w:spacing w:after="240" w:line="240" w:lineRule="auto"/>
        <w:jc w:val="center"/>
        <w:rPr>
          <w:rFonts w:eastAsia="Times New Roman" w:cs="Times New Roman"/>
          <w:b/>
          <w:color w:val="C0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629CA">
        <w:rPr>
          <w:rFonts w:eastAsia="Times New Roman" w:cs="Times New Roman"/>
          <w:b/>
          <w:color w:val="C0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</w:t>
      </w:r>
      <w:r w:rsidR="00E71387" w:rsidRPr="00A629CA">
        <w:rPr>
          <w:rFonts w:eastAsia="Times New Roman" w:cs="Times New Roman"/>
          <w:b/>
          <w:color w:val="C0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 бросить курить</w:t>
      </w:r>
    </w:p>
    <w:p w:rsidR="00D54A15" w:rsidRPr="00D54A15" w:rsidRDefault="00A629CA" w:rsidP="00A629CA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7627E004" wp14:editId="72C9E02D">
            <wp:simplePos x="0" y="0"/>
            <wp:positionH relativeFrom="column">
              <wp:posOffset>-150495</wp:posOffset>
            </wp:positionH>
            <wp:positionV relativeFrom="paragraph">
              <wp:posOffset>95250</wp:posOffset>
            </wp:positionV>
            <wp:extent cx="1973580" cy="1489075"/>
            <wp:effectExtent l="0" t="0" r="7620" b="0"/>
            <wp:wrapTight wrapText="bothSides">
              <wp:wrapPolygon edited="0">
                <wp:start x="0" y="0"/>
                <wp:lineTo x="0" y="21278"/>
                <wp:lineTo x="21475" y="21278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x6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A15" w:rsidRPr="00D54A15">
        <w:rPr>
          <w:rFonts w:eastAsia="Times New Roman" w:cs="Times New Roman"/>
          <w:sz w:val="24"/>
          <w:szCs w:val="24"/>
          <w:lang w:eastAsia="ru-RU"/>
        </w:rPr>
        <w:t>Вы задавали себе вопрос «Почему Я курю?». Неужели чтобы успокоиться, отдохнуть, снять стресс, расслабиться, сосредото</w:t>
      </w:r>
      <w:r w:rsidR="00D54A15">
        <w:rPr>
          <w:rFonts w:eastAsia="Times New Roman" w:cs="Times New Roman"/>
          <w:sz w:val="24"/>
          <w:szCs w:val="24"/>
          <w:lang w:eastAsia="ru-RU"/>
        </w:rPr>
        <w:t xml:space="preserve">читься, начать трудный разговор? </w:t>
      </w:r>
      <w:r w:rsidR="00D54A15" w:rsidRPr="00D54A15">
        <w:rPr>
          <w:rFonts w:eastAsia="Times New Roman" w:cs="Times New Roman"/>
          <w:sz w:val="24"/>
          <w:szCs w:val="24"/>
          <w:lang w:eastAsia="ru-RU"/>
        </w:rPr>
        <w:t>Анализируя причины своих привычек, становится ясно, что мы курим, потому что не можем быть спокойны, не мыслим отдыха без перекура, постоянно нервничаем в ожидании чего-то,  не можем сосредоточиться и адекватно общаться без очередной сигареты, или просто</w:t>
      </w:r>
      <w:r w:rsidR="00D54A1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54A15" w:rsidRPr="00D54A15">
        <w:rPr>
          <w:rFonts w:eastAsia="Times New Roman" w:cs="Times New Roman"/>
          <w:sz w:val="24"/>
          <w:szCs w:val="24"/>
          <w:lang w:eastAsia="ru-RU"/>
        </w:rPr>
        <w:t>не представляем</w:t>
      </w:r>
      <w:r w:rsidR="00D54A1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54A15" w:rsidRPr="00D54A15">
        <w:rPr>
          <w:rFonts w:eastAsia="Times New Roman" w:cs="Times New Roman"/>
          <w:sz w:val="24"/>
          <w:szCs w:val="24"/>
          <w:lang w:eastAsia="ru-RU"/>
        </w:rPr>
        <w:t>нашей повседневной жизни без</w:t>
      </w:r>
      <w:r w:rsidR="00D54A1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54A15" w:rsidRPr="00D54A15">
        <w:rPr>
          <w:rFonts w:eastAsia="Times New Roman" w:cs="Times New Roman"/>
          <w:sz w:val="24"/>
          <w:szCs w:val="24"/>
          <w:lang w:eastAsia="ru-RU"/>
        </w:rPr>
        <w:t>сигарет!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54A15" w:rsidRPr="00D54A15">
        <w:rPr>
          <w:rFonts w:eastAsia="Times New Roman" w:cs="Times New Roman"/>
          <w:sz w:val="24"/>
          <w:szCs w:val="24"/>
          <w:lang w:eastAsia="ru-RU"/>
        </w:rPr>
        <w:t>Я курю, потому что не могу не курить!</w:t>
      </w:r>
    </w:p>
    <w:p w:rsidR="00D54A15" w:rsidRPr="00A629CA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E36C0A" w:themeColor="accent6" w:themeShade="BF"/>
          <w:sz w:val="32"/>
          <w:szCs w:val="32"/>
          <w:lang w:eastAsia="ru-RU"/>
        </w:rPr>
      </w:pPr>
      <w:r w:rsidRPr="00A629CA">
        <w:rPr>
          <w:rFonts w:eastAsia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t>Оцените, насколько Вы зависимы?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Курю много! Жить не могу без сигареты и думаю об этом постоянно! Это, наверное, зависимость! А можно ли измерить степень своей никотиновой зависимости?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 xml:space="preserve">Специальный тест - тест </w:t>
      </w:r>
      <w:proofErr w:type="spellStart"/>
      <w:r w:rsidRPr="00D54A15">
        <w:rPr>
          <w:rFonts w:eastAsia="Times New Roman" w:cs="Times New Roman"/>
          <w:sz w:val="24"/>
          <w:szCs w:val="24"/>
          <w:lang w:eastAsia="ru-RU"/>
        </w:rPr>
        <w:t>Фагестрема</w:t>
      </w:r>
      <w:proofErr w:type="spellEnd"/>
      <w:r w:rsidRPr="00D54A15">
        <w:rPr>
          <w:rFonts w:eastAsia="Times New Roman" w:cs="Times New Roman"/>
          <w:sz w:val="24"/>
          <w:szCs w:val="24"/>
          <w:lang w:eastAsia="ru-RU"/>
        </w:rPr>
        <w:t xml:space="preserve"> поможет оценить степень никотиновой зависимости: Просто ответьте на вопросы и считайте баллы!</w:t>
      </w:r>
    </w:p>
    <w:tbl>
      <w:tblPr>
        <w:tblStyle w:val="-50"/>
        <w:tblW w:w="9030" w:type="dxa"/>
        <w:tblLook w:val="04A0" w:firstRow="1" w:lastRow="0" w:firstColumn="1" w:lastColumn="0" w:noHBand="0" w:noVBand="1"/>
      </w:tblPr>
      <w:tblGrid>
        <w:gridCol w:w="4926"/>
        <w:gridCol w:w="2830"/>
        <w:gridCol w:w="1274"/>
      </w:tblGrid>
      <w:tr w:rsidR="00D54A15" w:rsidRPr="00D54A15" w:rsidTr="00A62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3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27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54A15" w:rsidRPr="00D54A15" w:rsidTr="00A6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1. Как скоро после того, как Вы проснулись, Вы выкуриваете 1сигарету?</w:t>
            </w:r>
          </w:p>
        </w:tc>
        <w:tc>
          <w:tcPr>
            <w:tcW w:w="283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- в течение первых 5м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в течение 6-30мин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- 30 мин- 60 мин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более чем 60 мин</w:t>
            </w:r>
          </w:p>
        </w:tc>
        <w:tc>
          <w:tcPr>
            <w:tcW w:w="127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D54A15" w:rsidRPr="00D54A15" w:rsidTr="00A62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2. Сложно ли для Вас воздержаться от курения в местах, где курение запрещено?</w:t>
            </w:r>
          </w:p>
        </w:tc>
        <w:tc>
          <w:tcPr>
            <w:tcW w:w="283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- да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нет</w:t>
            </w:r>
          </w:p>
        </w:tc>
        <w:tc>
          <w:tcPr>
            <w:tcW w:w="127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D54A15" w:rsidRPr="00D54A15" w:rsidTr="00A6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3. От какой сигареты Вы не можете легко отказаться?</w:t>
            </w:r>
          </w:p>
        </w:tc>
        <w:tc>
          <w:tcPr>
            <w:tcW w:w="283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- первая утром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все остальные</w:t>
            </w:r>
          </w:p>
        </w:tc>
        <w:tc>
          <w:tcPr>
            <w:tcW w:w="127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D54A15" w:rsidRPr="00D54A15" w:rsidTr="00A62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4. Сколько сигарет Вы выкуриваете в день?</w:t>
            </w:r>
          </w:p>
        </w:tc>
        <w:tc>
          <w:tcPr>
            <w:tcW w:w="283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- 10 или меньше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- 11-12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- 21-30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- 31 и более</w:t>
            </w:r>
          </w:p>
        </w:tc>
        <w:tc>
          <w:tcPr>
            <w:tcW w:w="127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D54A15" w:rsidRPr="00D54A15" w:rsidTr="00A6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5. Вы курите более часто в первые часы утром, после того, как проснетесь, чем в течение последующего дня?</w:t>
            </w:r>
          </w:p>
        </w:tc>
        <w:tc>
          <w:tcPr>
            <w:tcW w:w="283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- да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нет</w:t>
            </w:r>
          </w:p>
        </w:tc>
        <w:tc>
          <w:tcPr>
            <w:tcW w:w="127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D54A15" w:rsidRPr="00D54A15" w:rsidTr="00A62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6. Курите ли Вы, если сильно больны и вынуждены находиться в кровати целый день?</w:t>
            </w:r>
          </w:p>
        </w:tc>
        <w:tc>
          <w:tcPr>
            <w:tcW w:w="283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- да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нет</w:t>
            </w:r>
          </w:p>
        </w:tc>
        <w:tc>
          <w:tcPr>
            <w:tcW w:w="127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</w:tbl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Итак, сумма баллов</w:t>
      </w:r>
      <w:r w:rsidRPr="00D54A15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D54A15" w:rsidRPr="00D54A15" w:rsidRDefault="00D54A15" w:rsidP="00E713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0-2 - у меня очень слабая зависимость, я справлюсь!</w:t>
      </w:r>
      <w:r w:rsidRPr="00D54A15">
        <w:rPr>
          <w:rFonts w:eastAsia="Times New Roman" w:cs="Times New Roman"/>
          <w:sz w:val="24"/>
          <w:szCs w:val="24"/>
          <w:lang w:eastAsia="ru-RU"/>
        </w:rPr>
        <w:br/>
        <w:t>3-4 - у меня слабая зависимость, может, в самом деле, взять и бросить курить!</w:t>
      </w:r>
      <w:r w:rsidRPr="00D54A15">
        <w:rPr>
          <w:rFonts w:eastAsia="Times New Roman" w:cs="Times New Roman"/>
          <w:sz w:val="24"/>
          <w:szCs w:val="24"/>
          <w:lang w:eastAsia="ru-RU"/>
        </w:rPr>
        <w:br/>
        <w:t>5 - у меня средняя зависимость, надо подумать!</w:t>
      </w:r>
      <w:r w:rsidRPr="00D54A15">
        <w:rPr>
          <w:rFonts w:eastAsia="Times New Roman" w:cs="Times New Roman"/>
          <w:sz w:val="24"/>
          <w:szCs w:val="24"/>
          <w:lang w:eastAsia="ru-RU"/>
        </w:rPr>
        <w:br/>
        <w:t>6-7 - у меня высокая зависимость! Что же делать, надо бежать за помощью!</w:t>
      </w:r>
      <w:r w:rsidRPr="00D54A15">
        <w:rPr>
          <w:rFonts w:eastAsia="Times New Roman" w:cs="Times New Roman"/>
          <w:sz w:val="24"/>
          <w:szCs w:val="24"/>
          <w:lang w:eastAsia="ru-RU"/>
        </w:rPr>
        <w:br/>
        <w:t>8-10 - у меня очень высокая зависимость! Точно надо искать помощь!</w:t>
      </w:r>
    </w:p>
    <w:p w:rsidR="00E71387" w:rsidRDefault="00E71387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943634" w:themeColor="accent2" w:themeShade="BF"/>
          <w:szCs w:val="28"/>
          <w:lang w:eastAsia="ru-RU"/>
        </w:rPr>
      </w:pPr>
    </w:p>
    <w:p w:rsidR="00D54A15" w:rsidRPr="00A629CA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E36C0A" w:themeColor="accent6" w:themeShade="BF"/>
          <w:sz w:val="32"/>
          <w:szCs w:val="32"/>
          <w:lang w:eastAsia="ru-RU"/>
        </w:rPr>
      </w:pPr>
      <w:r w:rsidRPr="00A629CA">
        <w:rPr>
          <w:rFonts w:eastAsia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lastRenderedPageBreak/>
        <w:t>Вы решили бросить курить? А как это проверить?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Опять считаем баллы!</w:t>
      </w:r>
    </w:p>
    <w:tbl>
      <w:tblPr>
        <w:tblStyle w:val="-50"/>
        <w:tblW w:w="0" w:type="auto"/>
        <w:tblLook w:val="04A0" w:firstRow="1" w:lastRow="0" w:firstColumn="1" w:lastColumn="0" w:noHBand="0" w:noVBand="1"/>
      </w:tblPr>
      <w:tblGrid>
        <w:gridCol w:w="5325"/>
        <w:gridCol w:w="4245"/>
      </w:tblGrid>
      <w:tr w:rsidR="00D54A15" w:rsidRPr="00D54A15" w:rsidTr="00A62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Вопрос 1. 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Бросили бы я курить, если бы это было легко?</w:t>
            </w:r>
          </w:p>
        </w:tc>
        <w:tc>
          <w:tcPr>
            <w:tcW w:w="424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Вопрос 2. 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Как сильно я хочу бросить курить?</w:t>
            </w:r>
          </w:p>
        </w:tc>
      </w:tr>
      <w:tr w:rsidR="00D54A15" w:rsidRPr="00D54A15" w:rsidTr="00A6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1. Определенно нет - 0;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Вероятнее всего, нет - 1;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 Возможно, да - 2;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4. Вероятнее всего, да - 3;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5. Определенно, да - 4.</w:t>
            </w:r>
          </w:p>
        </w:tc>
        <w:tc>
          <w:tcPr>
            <w:tcW w:w="4245" w:type="dxa"/>
            <w:hideMark/>
          </w:tcPr>
          <w:p w:rsidR="00D54A15" w:rsidRPr="00D54A15" w:rsidRDefault="00D54A15" w:rsidP="00D54A1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1. Не хочу вообще - 0;</w:t>
            </w:r>
            <w:r w:rsidRPr="00D54A1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2. Слабое желание - 1;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 В средней степени - 2;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4. Сильное желание - 3;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5. Однозначно хочу бросить курить - 4.</w:t>
            </w:r>
          </w:p>
        </w:tc>
      </w:tr>
    </w:tbl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Сумма баллов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54A15">
        <w:rPr>
          <w:rFonts w:eastAsia="Times New Roman" w:cs="Times New Roman"/>
          <w:sz w:val="24"/>
          <w:szCs w:val="24"/>
          <w:lang w:eastAsia="ru-RU"/>
        </w:rPr>
        <w:t>больше 6 - ура! Я хочу, я могу, я буду бросать курить! Скорей, за помощью, в целях полного отказа от этой пагубной привычки!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Сумма баллов от 4 - 6- да, слабовата мотивация! Но попытаться стоит, хотя бы снизить сначала интенсивность курения, и работать над собой... Надо искать помощь...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Сумма баллов меньше 3 - да, похоже, я совсем еще не готов к таким подвигам! Но делать что-то надо! Может, пока начать меньше курить?!</w:t>
      </w:r>
    </w:p>
    <w:p w:rsidR="00A629CA" w:rsidRDefault="00A629CA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E36C0A" w:themeColor="accent6" w:themeShade="BF"/>
          <w:sz w:val="32"/>
          <w:szCs w:val="32"/>
          <w:lang w:eastAsia="ru-RU"/>
        </w:rPr>
      </w:pPr>
    </w:p>
    <w:p w:rsidR="00D54A15" w:rsidRPr="00A629CA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E36C0A" w:themeColor="accent6" w:themeShade="BF"/>
          <w:sz w:val="32"/>
          <w:szCs w:val="32"/>
          <w:lang w:eastAsia="ru-RU"/>
        </w:rPr>
      </w:pPr>
      <w:r w:rsidRPr="00A629CA">
        <w:rPr>
          <w:rFonts w:eastAsia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t>Бросить курить раз и навсегда!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Надо «завязывать» - бросить курить раз и навсегда!!! Единственный эффективный способ навсегда избавиться от сигарет, и всего вреда, связанного с ними. Другие же бросают, и я смогу!  Резко, дерзко, без отговорок, самообмана и смешных попыток снизить  количество выкуриваемых сигарет или заменить их на так называемые «легкие». Надо только найти метод, который подходит именно мне! Не поможет, попробуем другой!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b/>
          <w:bCs/>
          <w:sz w:val="24"/>
          <w:szCs w:val="24"/>
          <w:lang w:eastAsia="ru-RU"/>
        </w:rPr>
        <w:t>А у меня не получается резко и сразу, что же мне махнуть рукой и оставаться на всю жизнь курильщиком?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 xml:space="preserve">Нет, можно попытаться для начала бросать постепенно, но чтобы потом - </w:t>
      </w:r>
      <w:proofErr w:type="gramStart"/>
      <w:r w:rsidRPr="00D54A15">
        <w:rPr>
          <w:rFonts w:eastAsia="Times New Roman" w:cs="Times New Roman"/>
          <w:sz w:val="24"/>
          <w:szCs w:val="24"/>
          <w:lang w:eastAsia="ru-RU"/>
        </w:rPr>
        <w:t>насовсем</w:t>
      </w:r>
      <w:proofErr w:type="gramEnd"/>
      <w:r w:rsidRPr="00D54A15">
        <w:rPr>
          <w:rFonts w:eastAsia="Times New Roman" w:cs="Times New Roman"/>
          <w:sz w:val="24"/>
          <w:szCs w:val="24"/>
          <w:lang w:eastAsia="ru-RU"/>
        </w:rPr>
        <w:t>! Я сделаю это:</w:t>
      </w:r>
    </w:p>
    <w:p w:rsidR="00D54A15" w:rsidRPr="00D54A15" w:rsidRDefault="00D54A15" w:rsidP="00D54A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буду планировать количество выкуриваемых сигарет на каждый день до окончательного отказа от них;</w:t>
      </w:r>
    </w:p>
    <w:p w:rsidR="00D54A15" w:rsidRPr="00D54A15" w:rsidRDefault="00D54A15" w:rsidP="00D54A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стану уменьшать количество выкуриваемых сигарет каждый день;</w:t>
      </w:r>
    </w:p>
    <w:p w:rsidR="00D54A15" w:rsidRPr="00D54A15" w:rsidRDefault="00D54A15" w:rsidP="00D54A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буду покупать сигареты не больше одной пачки, заменить марку на менее любимую;</w:t>
      </w:r>
    </w:p>
    <w:p w:rsidR="00D54A15" w:rsidRPr="00D54A15" w:rsidRDefault="00D54A15" w:rsidP="00D54A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буду прятать сигареты в необычные места или отдавать их кому-нибудь на хранение, чтобы каждый раз приходилось их искать, просить, когда захочется курить.</w:t>
      </w:r>
    </w:p>
    <w:p w:rsidR="00A629CA" w:rsidRDefault="00A629CA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E36C0A" w:themeColor="accent6" w:themeShade="BF"/>
          <w:sz w:val="32"/>
          <w:szCs w:val="32"/>
          <w:lang w:eastAsia="ru-RU"/>
        </w:rPr>
      </w:pPr>
    </w:p>
    <w:p w:rsidR="00A629CA" w:rsidRDefault="00A629CA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E36C0A" w:themeColor="accent6" w:themeShade="BF"/>
          <w:sz w:val="32"/>
          <w:szCs w:val="32"/>
          <w:lang w:eastAsia="ru-RU"/>
        </w:rPr>
      </w:pPr>
    </w:p>
    <w:p w:rsidR="00D54A15" w:rsidRPr="00A629CA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E36C0A" w:themeColor="accent6" w:themeShade="BF"/>
          <w:sz w:val="32"/>
          <w:szCs w:val="32"/>
          <w:lang w:eastAsia="ru-RU"/>
        </w:rPr>
      </w:pPr>
      <w:r w:rsidRPr="00A629CA">
        <w:rPr>
          <w:rFonts w:eastAsia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lastRenderedPageBreak/>
        <w:t>Бросить курить: с чего начать?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Попробую разобраться, почему я курю.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Попробую разобраться, сколько я курю: сколько сигарет в день, одну, полторы или две пачки, сколько из них «по делу», а сколько автоматически.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Буду контролировать свои привычки, разберусь, какие рутинные действия автоматически сопровождаются выкуриванием сигареты.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Буду перекладывать сигареты на новое место, вдалеке от зажигалки, чтобы вдруг не закурить  «автоматически».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 xml:space="preserve">Буду обходить стороной компании </w:t>
      </w:r>
      <w:proofErr w:type="gramStart"/>
      <w:r w:rsidRPr="00D54A15">
        <w:rPr>
          <w:rFonts w:eastAsia="Times New Roman" w:cs="Times New Roman"/>
          <w:sz w:val="24"/>
          <w:szCs w:val="24"/>
          <w:lang w:eastAsia="ru-RU"/>
        </w:rPr>
        <w:t>курящих</w:t>
      </w:r>
      <w:proofErr w:type="gramEnd"/>
      <w:r w:rsidRPr="00D54A15">
        <w:rPr>
          <w:rFonts w:eastAsia="Times New Roman" w:cs="Times New Roman"/>
          <w:sz w:val="24"/>
          <w:szCs w:val="24"/>
          <w:lang w:eastAsia="ru-RU"/>
        </w:rPr>
        <w:t xml:space="preserve"> и прокуренные помещения.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Соберусь, и, наконец, назначу день полного отказа от курения - в выходные, или в свой день рождения? С другой стороны, в день рождения придется выпить, а это может расстроить планы бросить курить.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 xml:space="preserve">Буду </w:t>
      </w:r>
      <w:proofErr w:type="gramStart"/>
      <w:r w:rsidRPr="00D54A15">
        <w:rPr>
          <w:rFonts w:eastAsia="Times New Roman" w:cs="Times New Roman"/>
          <w:sz w:val="24"/>
          <w:szCs w:val="24"/>
          <w:lang w:eastAsia="ru-RU"/>
        </w:rPr>
        <w:t>остерегаться ненужных стимулов закурить</w:t>
      </w:r>
      <w:proofErr w:type="gramEnd"/>
      <w:r w:rsidRPr="00D54A15">
        <w:rPr>
          <w:rFonts w:eastAsia="Times New Roman" w:cs="Times New Roman"/>
          <w:sz w:val="24"/>
          <w:szCs w:val="24"/>
          <w:lang w:eastAsia="ru-RU"/>
        </w:rPr>
        <w:t xml:space="preserve"> - алкоголь, кофе.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Расскажу родным, их поддержка не помешает.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Променяю сигареты на что-нибудь не менее приятное, но полезное, что поможет занять время, руки и рот.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Буду больше бывать на открытом воздухе, начну бегать по утрам, или в другое время, гулять. Кстати, давно собирался записаться в тренажерный зал. Думаю, время пришло!</w:t>
      </w:r>
    </w:p>
    <w:p w:rsidR="00D54A15" w:rsidRPr="00A629CA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E36C0A" w:themeColor="accent6" w:themeShade="BF"/>
          <w:sz w:val="32"/>
          <w:szCs w:val="32"/>
          <w:lang w:eastAsia="ru-RU"/>
        </w:rPr>
      </w:pPr>
      <w:r w:rsidRPr="00A629CA">
        <w:rPr>
          <w:rFonts w:eastAsia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t>Куда пойти, что делать?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Есть множество способов отказа от курения, какой выбрать?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Сам: собрался, решил, бросил. Дешево и сердито. Но не всегда и не для всех применим.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Спорт: очень полезное занятие: и приятная альтернатива курению - способен предупредить тягу к курению, депрессивные состояния, нервозность, стрессо</w:t>
      </w:r>
      <w:r w:rsidR="00A629CA">
        <w:rPr>
          <w:rFonts w:eastAsia="Times New Roman" w:cs="Times New Roman"/>
          <w:sz w:val="24"/>
          <w:szCs w:val="24"/>
          <w:lang w:eastAsia="ru-RU"/>
        </w:rPr>
        <w:t xml:space="preserve">вые ситуации, прибавку в весе, </w:t>
      </w:r>
      <w:r w:rsidRPr="00D54A15">
        <w:rPr>
          <w:rFonts w:eastAsia="Times New Roman" w:cs="Times New Roman"/>
          <w:sz w:val="24"/>
          <w:szCs w:val="24"/>
          <w:lang w:eastAsia="ru-RU"/>
        </w:rPr>
        <w:t>и поэтому помогает предупреждать рецидивы курения и повысить самооценку.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 помощью врача: врач порекомендует, расскажет, поможет и поддержит...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Индивидуально или в группе: психологическая поддержка - индивидуальная или групповая помогает в отказе от курения. Часто в сочетании с лекарствами.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Гипноз: возможно, помогает, хотя нет убедительных данных. Может найти что-нибудь другое?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 xml:space="preserve">Лекарства: есть такие, но лучше, чтобы их рекомендовал и назначил врач. Некоторые лекарственные препараты в виде пластырей, ингаляторов и жевательных резинок содержат никотин и призваны частично </w:t>
      </w:r>
      <w:proofErr w:type="gramStart"/>
      <w:r w:rsidRPr="00D54A15">
        <w:rPr>
          <w:rFonts w:eastAsia="Times New Roman" w:cs="Times New Roman"/>
          <w:sz w:val="24"/>
          <w:szCs w:val="24"/>
          <w:lang w:eastAsia="ru-RU"/>
        </w:rPr>
        <w:t>восполнять</w:t>
      </w:r>
      <w:proofErr w:type="gramEnd"/>
      <w:r w:rsidRPr="00D54A15">
        <w:rPr>
          <w:rFonts w:eastAsia="Times New Roman" w:cs="Times New Roman"/>
          <w:sz w:val="24"/>
          <w:szCs w:val="24"/>
          <w:lang w:eastAsia="ru-RU"/>
        </w:rPr>
        <w:t xml:space="preserve"> его запасы в организме уже бывшего курильщика,  чтобы тот не так сильно переживал синдром отмены сигарет.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Другие лекарства ведут себя как никотин и также призваны снижать тягу к курению.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Не лекарства: иголки, электромагнитные волны, электропунктура - все это хорошо, все работает, помогает преодолеть синдром отмены, а порой, и предупредить его.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Все методы хороши, если есть желание и твердая воля к победе!</w:t>
      </w:r>
    </w:p>
    <w:p w:rsidR="00D54A15" w:rsidRPr="00A629CA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E36C0A" w:themeColor="accent6" w:themeShade="BF"/>
          <w:sz w:val="32"/>
          <w:szCs w:val="32"/>
          <w:lang w:eastAsia="ru-RU"/>
        </w:rPr>
      </w:pPr>
      <w:r w:rsidRPr="00A629CA">
        <w:rPr>
          <w:rFonts w:eastAsia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lastRenderedPageBreak/>
        <w:t>Свершилось! Что дальше?</w:t>
      </w:r>
    </w:p>
    <w:p w:rsidR="00D54A15" w:rsidRPr="00D54A15" w:rsidRDefault="00D54A15" w:rsidP="00D54A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Похоже, первые дни после отказа от курения - самые тяжелые.</w:t>
      </w:r>
    </w:p>
    <w:p w:rsidR="00D54A15" w:rsidRPr="00D54A15" w:rsidRDefault="00D54A15" w:rsidP="00D54A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Приходится заглушать желание курить, мне советуют:</w:t>
      </w:r>
    </w:p>
    <w:p w:rsidR="00D54A15" w:rsidRPr="00D54A15" w:rsidRDefault="00D54A15" w:rsidP="00D54A1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питаться дробно,</w:t>
      </w:r>
    </w:p>
    <w:p w:rsidR="00D54A15" w:rsidRPr="00D54A15" w:rsidRDefault="00D54A15" w:rsidP="00D54A1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больше есть фруктов и овощей,</w:t>
      </w:r>
    </w:p>
    <w:p w:rsidR="00D54A15" w:rsidRPr="00D54A15" w:rsidRDefault="00D54A15" w:rsidP="00D54A1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пить соки и воду,</w:t>
      </w:r>
    </w:p>
    <w:p w:rsidR="00D54A15" w:rsidRPr="00D54A15" w:rsidRDefault="00D54A15" w:rsidP="00D54A1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больше проводить времени на свежем воздухе.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Тогда организм освободится от никотина  и его вредных действий.</w:t>
      </w:r>
    </w:p>
    <w:p w:rsidR="00D54A15" w:rsidRPr="00D54A15" w:rsidRDefault="00D54A15" w:rsidP="00D54A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Может усилиться кашель, но скоро пройдет.</w:t>
      </w:r>
    </w:p>
    <w:p w:rsidR="00D54A15" w:rsidRPr="00D54A15" w:rsidRDefault="00D54A15" w:rsidP="00D54A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При сильной тяге к курению всегда можно обратиться к врачу.</w:t>
      </w:r>
    </w:p>
    <w:p w:rsidR="00D54A15" w:rsidRPr="00D54A15" w:rsidRDefault="00D54A15" w:rsidP="00D54A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Сорвался, не выдержал, - к нему же! И не падать духом! Некоторым нужно несколько попыток, некоторым - еще больше!</w:t>
      </w:r>
    </w:p>
    <w:p w:rsidR="00D54A15" w:rsidRPr="00D54A15" w:rsidRDefault="00D54A15" w:rsidP="00D54A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Надо просто понять причину срыва и не пов</w:t>
      </w:r>
      <w:bookmarkStart w:id="0" w:name="_GoBack"/>
      <w:bookmarkEnd w:id="0"/>
      <w:r w:rsidRPr="00D54A15">
        <w:rPr>
          <w:rFonts w:eastAsia="Times New Roman" w:cs="Times New Roman"/>
          <w:sz w:val="24"/>
          <w:szCs w:val="24"/>
          <w:lang w:eastAsia="ru-RU"/>
        </w:rPr>
        <w:t>торять ошибок...</w:t>
      </w:r>
    </w:p>
    <w:p w:rsidR="00D54A15" w:rsidRPr="00A629CA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E36C0A" w:themeColor="accent6" w:themeShade="BF"/>
          <w:sz w:val="32"/>
          <w:szCs w:val="32"/>
          <w:lang w:eastAsia="ru-RU"/>
        </w:rPr>
      </w:pPr>
      <w:r w:rsidRPr="00A629CA">
        <w:rPr>
          <w:rFonts w:eastAsia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t>Я принял решение отказаться от курения, и я это сделал!</w:t>
      </w:r>
    </w:p>
    <w:p w:rsidR="00B11506" w:rsidRDefault="00B11506"/>
    <w:sectPr w:rsidR="00B1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22A7"/>
    <w:multiLevelType w:val="multilevel"/>
    <w:tmpl w:val="24F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E6D72"/>
    <w:multiLevelType w:val="multilevel"/>
    <w:tmpl w:val="DA8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04CFA"/>
    <w:multiLevelType w:val="multilevel"/>
    <w:tmpl w:val="CCEA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966E2"/>
    <w:multiLevelType w:val="multilevel"/>
    <w:tmpl w:val="5732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DD"/>
    <w:rsid w:val="005821DD"/>
    <w:rsid w:val="00A629CA"/>
    <w:rsid w:val="00B11506"/>
    <w:rsid w:val="00D54A15"/>
    <w:rsid w:val="00E7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A629C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A629C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List Accent 2"/>
    <w:basedOn w:val="a1"/>
    <w:uiPriority w:val="61"/>
    <w:rsid w:val="00A629CA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62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9CA"/>
    <w:rPr>
      <w:rFonts w:ascii="Tahoma" w:hAnsi="Tahoma" w:cs="Tahoma"/>
      <w:sz w:val="16"/>
      <w:szCs w:val="16"/>
    </w:rPr>
  </w:style>
  <w:style w:type="table" w:styleId="2-2">
    <w:name w:val="Medium Shading 2 Accent 2"/>
    <w:basedOn w:val="a1"/>
    <w:uiPriority w:val="64"/>
    <w:rsid w:val="00A629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A629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Shading Accent 6"/>
    <w:basedOn w:val="a1"/>
    <w:uiPriority w:val="71"/>
    <w:rsid w:val="00A629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List Accent 5"/>
    <w:basedOn w:val="a1"/>
    <w:uiPriority w:val="72"/>
    <w:rsid w:val="00A629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A629C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A629C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List Accent 2"/>
    <w:basedOn w:val="a1"/>
    <w:uiPriority w:val="61"/>
    <w:rsid w:val="00A629CA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62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9CA"/>
    <w:rPr>
      <w:rFonts w:ascii="Tahoma" w:hAnsi="Tahoma" w:cs="Tahoma"/>
      <w:sz w:val="16"/>
      <w:szCs w:val="16"/>
    </w:rPr>
  </w:style>
  <w:style w:type="table" w:styleId="2-2">
    <w:name w:val="Medium Shading 2 Accent 2"/>
    <w:basedOn w:val="a1"/>
    <w:uiPriority w:val="64"/>
    <w:rsid w:val="00A629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A629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Shading Accent 6"/>
    <w:basedOn w:val="a1"/>
    <w:uiPriority w:val="71"/>
    <w:rsid w:val="00A629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List Accent 5"/>
    <w:basedOn w:val="a1"/>
    <w:uiPriority w:val="72"/>
    <w:rsid w:val="00A629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</dc:creator>
  <cp:keywords/>
  <dc:description/>
  <cp:lastModifiedBy>CMP</cp:lastModifiedBy>
  <cp:revision>5</cp:revision>
  <dcterms:created xsi:type="dcterms:W3CDTF">2016-05-24T08:53:00Z</dcterms:created>
  <dcterms:modified xsi:type="dcterms:W3CDTF">2018-05-22T09:10:00Z</dcterms:modified>
</cp:coreProperties>
</file>